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81F" w:rsidRDefault="00A3781F" w:rsidP="00A3781F">
      <w:pPr>
        <w:pStyle w:val="Titolo2"/>
        <w:rPr>
          <w:rStyle w:val="Enfasiintensa"/>
          <w:b/>
          <w:i/>
        </w:rPr>
      </w:pPr>
      <w:bookmarkStart w:id="0" w:name="_Toc52519293"/>
      <w:r>
        <w:rPr>
          <w:rStyle w:val="Enfasiintensa"/>
        </w:rPr>
        <w:t>N</w:t>
      </w:r>
      <w:r w:rsidRPr="0022534C">
        <w:rPr>
          <w:rStyle w:val="Enfasiintensa"/>
        </w:rPr>
        <w:t>EB</w:t>
      </w:r>
      <w:r>
        <w:rPr>
          <w:rStyle w:val="Enfasiintensa"/>
        </w:rPr>
        <w:t>/WEB</w:t>
      </w:r>
      <w:r w:rsidRPr="0022534C">
        <w:rPr>
          <w:rStyle w:val="Enfasiintensa"/>
        </w:rPr>
        <w:t>: Caratterizzazione del rumore ambientale</w:t>
      </w:r>
      <w:bookmarkEnd w:id="0"/>
    </w:p>
    <w:p w:rsidR="00A3781F" w:rsidRDefault="00A3781F" w:rsidP="00A3781F"/>
    <w:p w:rsidR="00A3781F" w:rsidRPr="00EF519F" w:rsidRDefault="00A3781F" w:rsidP="00A3781F">
      <w:pPr>
        <w:pStyle w:val="Titolo3"/>
      </w:pPr>
      <w:bookmarkStart w:id="1" w:name="_Toc52519294"/>
      <w:r w:rsidRPr="00EF519F">
        <w:t>NEB</w:t>
      </w:r>
      <w:bookmarkEnd w:id="1"/>
    </w:p>
    <w:p w:rsidR="00A3781F" w:rsidRPr="005A2BDE" w:rsidRDefault="00A3781F" w:rsidP="00A3781F">
      <w:pPr>
        <w:pStyle w:val="Paragrafoelenco"/>
        <w:numPr>
          <w:ilvl w:val="1"/>
          <w:numId w:val="1"/>
        </w:numPr>
        <w:rPr>
          <w:rFonts w:cstheme="minorHAnsi"/>
        </w:rPr>
      </w:pPr>
      <w:r w:rsidRPr="005A2BDE">
        <w:rPr>
          <w:rFonts w:cstheme="minorHAnsi"/>
        </w:rPr>
        <w:t>Paolo Ruggi 10/08/20:</w:t>
      </w:r>
    </w:p>
    <w:p w:rsidR="00A3781F" w:rsidRPr="005A2BDE" w:rsidRDefault="00A3781F" w:rsidP="00A3781F">
      <w:pPr>
        <w:pStyle w:val="PreformattatoHTML"/>
        <w:numPr>
          <w:ilvl w:val="2"/>
          <w:numId w:val="1"/>
        </w:numPr>
        <w:rPr>
          <w:rFonts w:asciiTheme="minorHAnsi" w:hAnsiTheme="minorHAnsi" w:cstheme="minorHAnsi"/>
          <w:sz w:val="22"/>
          <w:szCs w:val="22"/>
        </w:rPr>
      </w:pPr>
      <w:r w:rsidRPr="005A2BDE">
        <w:rPr>
          <w:rFonts w:asciiTheme="minorHAnsi" w:hAnsiTheme="minorHAnsi" w:cstheme="minorHAnsi"/>
          <w:sz w:val="22"/>
          <w:szCs w:val="22"/>
        </w:rPr>
        <w:t>Allego un confronto tra i dati a pompe off il 19 aprile 2019 e la</w:t>
      </w:r>
    </w:p>
    <w:p w:rsidR="00A3781F" w:rsidRPr="005A2BDE" w:rsidRDefault="00A3781F" w:rsidP="00A3781F">
      <w:pPr>
        <w:pStyle w:val="PreformattatoHTML"/>
        <w:ind w:left="1800"/>
        <w:rPr>
          <w:rFonts w:asciiTheme="minorHAnsi" w:hAnsiTheme="minorHAnsi" w:cstheme="minorHAnsi"/>
          <w:sz w:val="22"/>
          <w:szCs w:val="22"/>
        </w:rPr>
      </w:pPr>
      <w:r w:rsidRPr="005A2BDE">
        <w:rPr>
          <w:rFonts w:asciiTheme="minorHAnsi" w:hAnsiTheme="minorHAnsi" w:cstheme="minorHAnsi"/>
          <w:sz w:val="22"/>
          <w:szCs w:val="22"/>
        </w:rPr>
        <w:t>settimana scorsa. Adesso pare difficile avere condizioni paragonabili a quelle del run, per questo si fa fatica a fare le stesse valutazioni.</w:t>
      </w:r>
    </w:p>
    <w:p w:rsidR="00A3781F" w:rsidRDefault="00A3781F" w:rsidP="00A3781F">
      <w:pPr>
        <w:pStyle w:val="Paragrafoelenco"/>
        <w:numPr>
          <w:ilvl w:val="2"/>
          <w:numId w:val="1"/>
        </w:numPr>
        <w:spacing w:after="0" w:line="240" w:lineRule="auto"/>
        <w:rPr>
          <w:rFonts w:eastAsia="Times New Roman" w:cstheme="minorHAnsi"/>
          <w:lang w:eastAsia="it-IT"/>
        </w:rPr>
      </w:pPr>
      <w:r w:rsidRPr="005A2BDE">
        <w:rPr>
          <w:rFonts w:eastAsia="Times New Roman" w:cstheme="minorHAnsi"/>
          <w:lang w:eastAsia="it-IT"/>
        </w:rPr>
        <w:t>NEB_SEIS6.jpg</w:t>
      </w:r>
    </w:p>
    <w:p w:rsidR="00A3781F" w:rsidRPr="005A2BDE" w:rsidRDefault="00A3781F" w:rsidP="00A3781F">
      <w:pPr>
        <w:pStyle w:val="Paragrafoelenco"/>
        <w:spacing w:after="0" w:line="240" w:lineRule="auto"/>
        <w:ind w:left="1800"/>
        <w:rPr>
          <w:rFonts w:eastAsia="Times New Roman" w:cstheme="minorHAnsi"/>
          <w:lang w:eastAsia="it-IT"/>
        </w:rPr>
      </w:pPr>
    </w:p>
    <w:p w:rsidR="00A3781F" w:rsidRPr="005A2BDE" w:rsidRDefault="00A3781F" w:rsidP="00A3781F">
      <w:pPr>
        <w:pStyle w:val="Paragrafoelenco"/>
        <w:spacing w:after="0" w:line="240" w:lineRule="auto"/>
        <w:ind w:left="360"/>
        <w:jc w:val="center"/>
        <w:rPr>
          <w:rFonts w:eastAsia="Times New Roman" w:cstheme="minorHAnsi"/>
          <w:lang w:eastAsia="it-IT"/>
        </w:rPr>
      </w:pPr>
      <w:r w:rsidRPr="005A2BDE">
        <w:rPr>
          <w:rFonts w:cstheme="minorHAnsi"/>
          <w:noProof/>
          <w:lang w:val="en-US"/>
        </w:rPr>
        <w:drawing>
          <wp:inline distT="0" distB="0" distL="0" distR="0">
            <wp:extent cx="3670514" cy="2146522"/>
            <wp:effectExtent l="0" t="0" r="6350" b="6350"/>
            <wp:docPr id="14" name="Picture 14" descr="C:\Users\quieti\AppData\Local\Microsoft\Windows\INetCache\Content.MSO\825A4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quieti\AppData\Local\Microsoft\Windows\INetCache\Content.MSO\825A4A4F.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0774" cy="2187610"/>
                    </a:xfrm>
                    <a:prstGeom prst="rect">
                      <a:avLst/>
                    </a:prstGeom>
                    <a:noFill/>
                    <a:ln>
                      <a:noFill/>
                    </a:ln>
                  </pic:spPr>
                </pic:pic>
              </a:graphicData>
            </a:graphic>
          </wp:inline>
        </w:drawing>
      </w:r>
    </w:p>
    <w:p w:rsidR="00A3781F" w:rsidRPr="005A2BDE" w:rsidRDefault="00A3781F" w:rsidP="00A3781F">
      <w:pPr>
        <w:pStyle w:val="NormaleWeb"/>
        <w:numPr>
          <w:ilvl w:val="1"/>
          <w:numId w:val="1"/>
        </w:numPr>
        <w:rPr>
          <w:rFonts w:asciiTheme="minorHAnsi" w:hAnsiTheme="minorHAnsi" w:cstheme="minorHAnsi"/>
          <w:sz w:val="22"/>
          <w:szCs w:val="22"/>
        </w:rPr>
      </w:pPr>
      <w:r w:rsidRPr="005A2BDE">
        <w:rPr>
          <w:rFonts w:asciiTheme="minorHAnsi" w:hAnsiTheme="minorHAnsi" w:cstheme="minorHAnsi"/>
          <w:sz w:val="22"/>
          <w:szCs w:val="22"/>
        </w:rPr>
        <w:t>Paolo Ruggi 24/09/20:</w:t>
      </w:r>
    </w:p>
    <w:p w:rsidR="00A3781F" w:rsidRPr="005A2BDE" w:rsidRDefault="00A3781F" w:rsidP="00A3781F">
      <w:pPr>
        <w:pStyle w:val="NormaleWeb"/>
        <w:numPr>
          <w:ilvl w:val="2"/>
          <w:numId w:val="1"/>
        </w:numPr>
        <w:rPr>
          <w:rFonts w:asciiTheme="minorHAnsi" w:hAnsiTheme="minorHAnsi" w:cstheme="minorHAnsi"/>
          <w:sz w:val="22"/>
          <w:szCs w:val="22"/>
        </w:rPr>
      </w:pPr>
      <w:r w:rsidRPr="005A2BDE">
        <w:rPr>
          <w:rFonts w:asciiTheme="minorHAnsi" w:hAnsiTheme="minorHAnsi" w:cstheme="minorHAnsi"/>
          <w:sz w:val="22"/>
          <w:szCs w:val="22"/>
        </w:rPr>
        <w:t>Il primo grafico è la rappresentazione colorata di 400 spettri del sensore ENV_NEB_SEIS_N, presi alle 00:00:00 UTC di ogni giorno a partire dal 1 aprile 2019, inizio del run.</w:t>
      </w:r>
    </w:p>
    <w:p w:rsidR="00A3781F" w:rsidRPr="005A2BDE" w:rsidRDefault="00A3781F" w:rsidP="00A3781F">
      <w:pPr>
        <w:pStyle w:val="NormaleWeb"/>
        <w:ind w:left="1800"/>
        <w:rPr>
          <w:rFonts w:asciiTheme="minorHAnsi" w:hAnsiTheme="minorHAnsi" w:cstheme="minorHAnsi"/>
          <w:sz w:val="22"/>
          <w:szCs w:val="22"/>
        </w:rPr>
      </w:pPr>
      <w:r w:rsidRPr="005A2BDE">
        <w:rPr>
          <w:rFonts w:asciiTheme="minorHAnsi" w:hAnsiTheme="minorHAnsi" w:cstheme="minorHAnsi"/>
          <w:sz w:val="22"/>
          <w:szCs w:val="22"/>
        </w:rPr>
        <w:t xml:space="preserve"> C'è un grosso buco tra il 2 Aprile 2020 e il 17 Agosto 2020, per la mancanza dei raw data. Si tratta di uno spettrogamma normalizzato, si vedono le variazioni, non i valori assoluti.</w:t>
      </w:r>
      <w:bookmarkStart w:id="2" w:name="_GoBack"/>
      <w:bookmarkEnd w:id="2"/>
    </w:p>
    <w:p w:rsidR="00A3781F" w:rsidRPr="005A2BDE" w:rsidRDefault="00A3781F" w:rsidP="00A3781F">
      <w:pPr>
        <w:pStyle w:val="NormaleWeb"/>
        <w:ind w:left="1800"/>
        <w:rPr>
          <w:rFonts w:asciiTheme="minorHAnsi" w:hAnsiTheme="minorHAnsi" w:cstheme="minorHAnsi"/>
          <w:sz w:val="22"/>
          <w:szCs w:val="22"/>
        </w:rPr>
      </w:pPr>
      <w:r w:rsidRPr="005A2BDE">
        <w:rPr>
          <w:rFonts w:asciiTheme="minorHAnsi" w:hAnsiTheme="minorHAnsi" w:cstheme="minorHAnsi"/>
          <w:sz w:val="22"/>
          <w:szCs w:val="22"/>
        </w:rPr>
        <w:t>Si vede che i dati recenti sono costantemente sopra la media quasi ovunque, ma il problema era già iniziato durante il run, dove si individuano quattro variazioni discrete e persistenti.</w:t>
      </w:r>
    </w:p>
    <w:p w:rsidR="00A3781F" w:rsidRPr="005A2BDE" w:rsidRDefault="00A3781F" w:rsidP="00A3781F">
      <w:pPr>
        <w:pStyle w:val="NormaleWeb"/>
        <w:ind w:left="1800"/>
        <w:rPr>
          <w:rFonts w:asciiTheme="minorHAnsi" w:hAnsiTheme="minorHAnsi" w:cstheme="minorHAnsi"/>
          <w:sz w:val="22"/>
          <w:szCs w:val="22"/>
        </w:rPr>
      </w:pPr>
      <w:r w:rsidRPr="005A2BDE">
        <w:rPr>
          <w:rFonts w:asciiTheme="minorHAnsi" w:hAnsiTheme="minorHAnsi" w:cstheme="minorHAnsi"/>
          <w:sz w:val="22"/>
          <w:szCs w:val="22"/>
        </w:rPr>
        <w:t xml:space="preserve">I grafici seguenti mostrano il confronto normale degli spettri a cavallo di ciascuna variazione, e li ho fatti giusto per riportare le date dagli eventi. </w:t>
      </w:r>
    </w:p>
    <w:p w:rsidR="00A3781F" w:rsidRPr="005A2BDE" w:rsidRDefault="00A3781F" w:rsidP="00A3781F">
      <w:pPr>
        <w:pStyle w:val="NormaleWeb"/>
        <w:numPr>
          <w:ilvl w:val="0"/>
          <w:numId w:val="2"/>
        </w:numPr>
        <w:rPr>
          <w:rFonts w:asciiTheme="minorHAnsi" w:hAnsiTheme="minorHAnsi" w:cstheme="minorHAnsi"/>
          <w:sz w:val="22"/>
          <w:szCs w:val="22"/>
        </w:rPr>
      </w:pPr>
      <w:r w:rsidRPr="005A2BDE">
        <w:rPr>
          <w:rFonts w:asciiTheme="minorHAnsi" w:hAnsiTheme="minorHAnsi" w:cstheme="minorHAnsi"/>
          <w:sz w:val="22"/>
          <w:szCs w:val="22"/>
        </w:rPr>
        <w:t>ENV_NEB_FT.jpg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lastRenderedPageBreak/>
        <w:drawing>
          <wp:inline distT="0" distB="0" distL="0" distR="0">
            <wp:extent cx="5085080" cy="1522822"/>
            <wp:effectExtent l="0" t="0" r="1270" b="1270"/>
            <wp:docPr id="41" name="Picture 41" descr="C:\Users\quieti\AppData\Local\Microsoft\Windows\INetCache\Content.MSO\EA3F0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quieti\AppData\Local\Microsoft\Windows\INetCache\Content.MSO\EA3F0758.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367" cy="1606759"/>
                    </a:xfrm>
                    <a:prstGeom prst="rect">
                      <a:avLst/>
                    </a:prstGeom>
                    <a:noFill/>
                    <a:ln>
                      <a:noFill/>
                    </a:ln>
                  </pic:spPr>
                </pic:pic>
              </a:graphicData>
            </a:graphic>
          </wp:inline>
        </w:drawing>
      </w:r>
    </w:p>
    <w:p w:rsidR="00A3781F" w:rsidRPr="005A2BDE" w:rsidRDefault="00A3781F" w:rsidP="00A3781F">
      <w:pPr>
        <w:spacing w:after="0" w:line="240" w:lineRule="auto"/>
        <w:rPr>
          <w:rFonts w:eastAsia="Times New Roman" w:cstheme="minorHAnsi"/>
          <w:lang w:eastAsia="it-IT"/>
        </w:rPr>
      </w:pPr>
    </w:p>
    <w:p w:rsidR="00A3781F" w:rsidRPr="005A2BDE" w:rsidRDefault="00A3781F" w:rsidP="00A3781F">
      <w:pPr>
        <w:pStyle w:val="Paragrafoelenco"/>
        <w:numPr>
          <w:ilvl w:val="0"/>
          <w:numId w:val="2"/>
        </w:numPr>
        <w:spacing w:after="0" w:line="240" w:lineRule="auto"/>
        <w:rPr>
          <w:rFonts w:eastAsia="Times New Roman" w:cstheme="minorHAnsi"/>
          <w:lang w:eastAsia="it-IT"/>
        </w:rPr>
      </w:pPr>
      <w:r w:rsidRPr="005A2BDE">
        <w:rPr>
          <w:rFonts w:eastAsia="Times New Roman" w:cstheme="minorHAnsi"/>
          <w:lang w:eastAsia="it-IT"/>
        </w:rPr>
        <w:t>ENV_NEB_FT1.jpg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drawing>
          <wp:inline distT="0" distB="0" distL="0" distR="0">
            <wp:extent cx="4288272" cy="1704975"/>
            <wp:effectExtent l="0" t="0" r="0" b="0"/>
            <wp:docPr id="40" name="Picture 40" descr="C:\Users\quieti\AppData\Local\Microsoft\Windows\INetCache\Content.MSO\CD98D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quieti\AppData\Local\Microsoft\Windows\INetCache\Content.MSO\CD98DF26.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924" cy="1728692"/>
                    </a:xfrm>
                    <a:prstGeom prst="rect">
                      <a:avLst/>
                    </a:prstGeom>
                    <a:noFill/>
                    <a:ln>
                      <a:noFill/>
                    </a:ln>
                  </pic:spPr>
                </pic:pic>
              </a:graphicData>
            </a:graphic>
          </wp:inline>
        </w:drawing>
      </w: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pStyle w:val="Paragrafoelenco"/>
        <w:numPr>
          <w:ilvl w:val="0"/>
          <w:numId w:val="3"/>
        </w:numPr>
        <w:spacing w:after="0" w:line="240" w:lineRule="auto"/>
        <w:rPr>
          <w:rFonts w:eastAsia="Times New Roman" w:cstheme="minorHAnsi"/>
          <w:lang w:eastAsia="it-IT"/>
        </w:rPr>
      </w:pPr>
      <w:r w:rsidRPr="005A2BDE">
        <w:rPr>
          <w:rFonts w:eastAsia="Times New Roman" w:cstheme="minorHAnsi"/>
          <w:lang w:eastAsia="it-IT"/>
        </w:rPr>
        <w:t>ENV_NEB_FT2.jpg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drawing>
          <wp:inline distT="0" distB="0" distL="0" distR="0">
            <wp:extent cx="3943350" cy="1853317"/>
            <wp:effectExtent l="0" t="0" r="0" b="0"/>
            <wp:docPr id="39" name="Picture 39" descr="C:\Users\quieti\AppData\Local\Microsoft\Windows\INetCache\Content.MSO\E4865E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quieti\AppData\Local\Microsoft\Windows\INetCache\Content.MSO\E4865E2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003" cy="1877123"/>
                    </a:xfrm>
                    <a:prstGeom prst="rect">
                      <a:avLst/>
                    </a:prstGeom>
                    <a:noFill/>
                    <a:ln>
                      <a:noFill/>
                    </a:ln>
                  </pic:spPr>
                </pic:pic>
              </a:graphicData>
            </a:graphic>
          </wp:inline>
        </w:drawing>
      </w: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pStyle w:val="Paragrafoelenco"/>
        <w:numPr>
          <w:ilvl w:val="0"/>
          <w:numId w:val="3"/>
        </w:numPr>
        <w:spacing w:after="0" w:line="240" w:lineRule="auto"/>
        <w:rPr>
          <w:rFonts w:eastAsia="Times New Roman" w:cstheme="minorHAnsi"/>
          <w:lang w:eastAsia="it-IT"/>
        </w:rPr>
      </w:pPr>
      <w:r w:rsidRPr="005A2BDE">
        <w:rPr>
          <w:rFonts w:eastAsia="Times New Roman" w:cstheme="minorHAnsi"/>
          <w:lang w:eastAsia="it-IT"/>
        </w:rPr>
        <w:t>ENV_NEB_FT3.jpg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drawing>
          <wp:inline distT="0" distB="0" distL="0" distR="0">
            <wp:extent cx="3987114" cy="1873885"/>
            <wp:effectExtent l="0" t="0" r="0" b="0"/>
            <wp:docPr id="38" name="Picture 38" descr="C:\Users\quieti\AppData\Local\Microsoft\Windows\INetCache\Content.MSO\FA827B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quieti\AppData\Local\Microsoft\Windows\INetCache\Content.MSO\FA827BD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080" cy="1933557"/>
                    </a:xfrm>
                    <a:prstGeom prst="rect">
                      <a:avLst/>
                    </a:prstGeom>
                    <a:noFill/>
                    <a:ln>
                      <a:noFill/>
                    </a:ln>
                  </pic:spPr>
                </pic:pic>
              </a:graphicData>
            </a:graphic>
          </wp:inline>
        </w:drawing>
      </w: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pStyle w:val="Paragrafoelenco"/>
        <w:numPr>
          <w:ilvl w:val="0"/>
          <w:numId w:val="3"/>
        </w:numPr>
        <w:spacing w:after="0" w:line="240" w:lineRule="auto"/>
        <w:rPr>
          <w:rFonts w:eastAsia="Times New Roman" w:cstheme="minorHAnsi"/>
          <w:lang w:eastAsia="it-IT"/>
        </w:rPr>
      </w:pPr>
      <w:r w:rsidRPr="005A2BDE">
        <w:rPr>
          <w:rFonts w:eastAsia="Times New Roman" w:cstheme="minorHAnsi"/>
          <w:lang w:eastAsia="it-IT"/>
        </w:rPr>
        <w:t>ENV_NEB_FT4.jpg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lastRenderedPageBreak/>
        <w:drawing>
          <wp:inline distT="0" distB="0" distL="0" distR="0">
            <wp:extent cx="3800475" cy="1645459"/>
            <wp:effectExtent l="0" t="0" r="0" b="0"/>
            <wp:docPr id="37" name="Picture 37" descr="C:\Users\quieti\AppData\Local\Microsoft\Windows\INetCache\Content.MSO\38AC9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quieti\AppData\Local\Microsoft\Windows\INetCache\Content.MSO\38AC9BB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3130" cy="1694234"/>
                    </a:xfrm>
                    <a:prstGeom prst="rect">
                      <a:avLst/>
                    </a:prstGeom>
                    <a:noFill/>
                    <a:ln>
                      <a:noFill/>
                    </a:ln>
                  </pic:spPr>
                </pic:pic>
              </a:graphicData>
            </a:graphic>
          </wp:inline>
        </w:drawing>
      </w:r>
    </w:p>
    <w:p w:rsidR="00A3781F" w:rsidRPr="005A2BDE" w:rsidRDefault="00A3781F" w:rsidP="00A3781F">
      <w:pPr>
        <w:spacing w:after="0" w:line="240" w:lineRule="auto"/>
        <w:jc w:val="right"/>
        <w:rPr>
          <w:rFonts w:eastAsia="Times New Roman" w:cstheme="minorHAnsi"/>
          <w:lang w:eastAsia="it-IT"/>
        </w:rPr>
      </w:pPr>
    </w:p>
    <w:p w:rsidR="00A3781F" w:rsidRPr="005A2BDE" w:rsidRDefault="00A3781F" w:rsidP="00A3781F">
      <w:pPr>
        <w:pStyle w:val="Paragrafoelenco"/>
        <w:numPr>
          <w:ilvl w:val="0"/>
          <w:numId w:val="3"/>
        </w:numPr>
        <w:spacing w:after="0" w:line="240" w:lineRule="auto"/>
        <w:rPr>
          <w:rFonts w:eastAsia="Times New Roman" w:cstheme="minorHAnsi"/>
          <w:lang w:eastAsia="it-IT"/>
        </w:rPr>
      </w:pPr>
      <w:r w:rsidRPr="005A2BDE">
        <w:rPr>
          <w:rFonts w:eastAsia="Times New Roman" w:cstheme="minorHAnsi"/>
          <w:lang w:eastAsia="it-IT"/>
        </w:rPr>
        <w:t>ENV_NEB_FT5.jpg</w:t>
      </w:r>
    </w:p>
    <w:p w:rsidR="00A3781F" w:rsidRPr="005A2BDE" w:rsidRDefault="00A3781F" w:rsidP="00A3781F">
      <w:pPr>
        <w:spacing w:after="0" w:line="240" w:lineRule="auto"/>
        <w:jc w:val="center"/>
        <w:rPr>
          <w:rFonts w:eastAsia="Times New Roman" w:cstheme="minorHAnsi"/>
          <w:lang w:eastAsia="it-IT"/>
        </w:rPr>
      </w:pPr>
      <w:r w:rsidRPr="005A2BDE">
        <w:rPr>
          <w:rFonts w:eastAsia="Times New Roman" w:cstheme="minorHAnsi"/>
          <w:noProof/>
          <w:lang w:val="en-US"/>
        </w:rPr>
        <w:drawing>
          <wp:inline distT="0" distB="0" distL="0" distR="0">
            <wp:extent cx="3667125" cy="1723494"/>
            <wp:effectExtent l="0" t="0" r="0" b="0"/>
            <wp:docPr id="36" name="Picture 36" descr="C:\Users\quieti\AppData\Local\Microsoft\Windows\INetCache\Content.MSO\507F6D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quieti\AppData\Local\Microsoft\Windows\INetCache\Content.MSO\507F6D3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5950" cy="1755841"/>
                    </a:xfrm>
                    <a:prstGeom prst="rect">
                      <a:avLst/>
                    </a:prstGeom>
                    <a:noFill/>
                    <a:ln>
                      <a:noFill/>
                    </a:ln>
                  </pic:spPr>
                </pic:pic>
              </a:graphicData>
            </a:graphic>
          </wp:inline>
        </w:drawing>
      </w:r>
    </w:p>
    <w:p w:rsidR="00A3781F" w:rsidRPr="005A2BDE" w:rsidRDefault="00A3781F" w:rsidP="00A3781F">
      <w:pPr>
        <w:pStyle w:val="NormaleWeb"/>
        <w:numPr>
          <w:ilvl w:val="0"/>
          <w:numId w:val="4"/>
        </w:numPr>
        <w:rPr>
          <w:rFonts w:asciiTheme="minorHAnsi" w:hAnsiTheme="minorHAnsi" w:cstheme="minorHAnsi"/>
          <w:sz w:val="22"/>
          <w:szCs w:val="22"/>
        </w:rPr>
      </w:pPr>
      <w:r w:rsidRPr="005A2BDE">
        <w:rPr>
          <w:rFonts w:asciiTheme="minorHAnsi" w:hAnsiTheme="minorHAnsi" w:cstheme="minorHAnsi"/>
          <w:sz w:val="22"/>
          <w:szCs w:val="22"/>
        </w:rPr>
        <w:t>Irene Fiori 25/09/20:</w:t>
      </w:r>
    </w:p>
    <w:p w:rsidR="00A3781F" w:rsidRPr="005A2BDE" w:rsidRDefault="00A3781F" w:rsidP="00A3781F">
      <w:pPr>
        <w:pStyle w:val="NormaleWeb"/>
        <w:numPr>
          <w:ilvl w:val="1"/>
          <w:numId w:val="4"/>
        </w:numPr>
        <w:rPr>
          <w:rFonts w:asciiTheme="minorHAnsi" w:hAnsiTheme="minorHAnsi" w:cstheme="minorHAnsi"/>
          <w:sz w:val="22"/>
          <w:szCs w:val="22"/>
        </w:rPr>
      </w:pPr>
      <w:r w:rsidRPr="005A2BDE">
        <w:rPr>
          <w:rFonts w:asciiTheme="minorHAnsi" w:hAnsiTheme="minorHAnsi" w:cstheme="minorHAnsi"/>
          <w:sz w:val="22"/>
          <w:szCs w:val="22"/>
        </w:rPr>
        <w:t xml:space="preserve">come avevi anticiato cose succedono anche prima della fine del run, e questo ci insegna che dobbiamo migliorare i nostri monitor anche sfuttando il DMS (per esempio non stiamo monitorando affatto RMS del sisma sopra 40Hz) </w:t>
      </w:r>
      <w:r w:rsidRPr="005A2BDE">
        <w:rPr>
          <w:rFonts w:asciiTheme="minorHAnsi" w:hAnsiTheme="minorHAnsi" w:cstheme="minorHAnsi"/>
          <w:sz w:val="22"/>
          <w:szCs w:val="22"/>
        </w:rPr>
        <w:br/>
      </w:r>
      <w:r w:rsidRPr="005A2BDE">
        <w:rPr>
          <w:rFonts w:asciiTheme="minorHAnsi" w:hAnsiTheme="minorHAnsi" w:cstheme="minorHAnsi"/>
          <w:sz w:val="22"/>
          <w:szCs w:val="22"/>
        </w:rPr>
        <w:br/>
        <w:t xml:space="preserve">mi pare ci sono 3 frequenze caratteristiche in gioco: </w:t>
      </w:r>
      <w:r w:rsidRPr="005A2BDE">
        <w:rPr>
          <w:rFonts w:asciiTheme="minorHAnsi" w:hAnsiTheme="minorHAnsi" w:cstheme="minorHAnsi"/>
          <w:sz w:val="22"/>
          <w:szCs w:val="22"/>
        </w:rPr>
        <w:br/>
      </w:r>
      <w:r w:rsidRPr="005A2BDE">
        <w:rPr>
          <w:rFonts w:asciiTheme="minorHAnsi" w:hAnsiTheme="minorHAnsi" w:cstheme="minorHAnsi"/>
          <w:sz w:val="22"/>
          <w:szCs w:val="22"/>
        </w:rPr>
        <w:br/>
        <w:t xml:space="preserve">una attorno a 29Hz (salita dopo il run tra aprile ed Agosto) </w:t>
      </w:r>
      <w:r w:rsidRPr="005A2BDE">
        <w:rPr>
          <w:rFonts w:asciiTheme="minorHAnsi" w:hAnsiTheme="minorHAnsi" w:cstheme="minorHAnsi"/>
          <w:sz w:val="22"/>
          <w:szCs w:val="22"/>
        </w:rPr>
        <w:br/>
      </w:r>
      <w:r w:rsidRPr="005A2BDE">
        <w:rPr>
          <w:rFonts w:asciiTheme="minorHAnsi" w:hAnsiTheme="minorHAnsi" w:cstheme="minorHAnsi"/>
          <w:sz w:val="22"/>
          <w:szCs w:val="22"/>
        </w:rPr>
        <w:br/>
        <w:t xml:space="preserve">e una coppia 53 Hz e 76Hz, che salgono insieme il 11-12 Feb e poi invece il 17-18 marzo la 53 diventa meno intensa a favore della 76: mi verrebbe da pensare la stessa sorgente che viene alterata... boh? </w:t>
      </w:r>
      <w:r w:rsidRPr="005A2BDE">
        <w:rPr>
          <w:rFonts w:asciiTheme="minorHAnsi" w:hAnsiTheme="minorHAnsi" w:cstheme="minorHAnsi"/>
          <w:sz w:val="22"/>
          <w:szCs w:val="22"/>
        </w:rPr>
        <w:br/>
      </w:r>
      <w:r w:rsidRPr="005A2BDE">
        <w:rPr>
          <w:rFonts w:asciiTheme="minorHAnsi" w:hAnsiTheme="minorHAnsi" w:cstheme="minorHAnsi"/>
          <w:sz w:val="22"/>
          <w:szCs w:val="22"/>
        </w:rPr>
        <w:br/>
        <w:t xml:space="preserve">Guarda a caso l' 11 Febbraio e il 17 Marzo sono martedi! possibile il vuoto abbia acceso qualche cosa e se lo sia dimenticato?? </w:t>
      </w:r>
      <w:r w:rsidRPr="005A2BDE">
        <w:rPr>
          <w:rFonts w:asciiTheme="minorHAnsi" w:hAnsiTheme="minorHAnsi" w:cstheme="minorHAnsi"/>
          <w:sz w:val="22"/>
          <w:szCs w:val="22"/>
        </w:rPr>
        <w:br/>
      </w:r>
      <w:r w:rsidRPr="005A2BDE">
        <w:rPr>
          <w:rFonts w:asciiTheme="minorHAnsi" w:hAnsiTheme="minorHAnsi" w:cstheme="minorHAnsi"/>
          <w:sz w:val="22"/>
          <w:szCs w:val="22"/>
        </w:rPr>
        <w:br/>
        <w:t>Niente nel logbook? Possiamo anche chiedere ad Antonio tests on/off di cose che possa avere adoperato ...</w:t>
      </w:r>
    </w:p>
    <w:p w:rsidR="00A3781F" w:rsidRPr="005A2BDE" w:rsidRDefault="00A3781F" w:rsidP="00A3781F">
      <w:pPr>
        <w:pStyle w:val="NormaleWeb"/>
        <w:ind w:left="1788"/>
        <w:rPr>
          <w:rFonts w:asciiTheme="minorHAnsi" w:hAnsiTheme="minorHAnsi" w:cstheme="minorHAnsi"/>
          <w:sz w:val="22"/>
          <w:szCs w:val="22"/>
        </w:rPr>
      </w:pPr>
    </w:p>
    <w:p w:rsidR="00A3781F" w:rsidRPr="005A2BDE" w:rsidRDefault="00A3781F" w:rsidP="00A3781F">
      <w:pPr>
        <w:pStyle w:val="NormaleWeb"/>
        <w:numPr>
          <w:ilvl w:val="0"/>
          <w:numId w:val="4"/>
        </w:numPr>
        <w:rPr>
          <w:rFonts w:asciiTheme="minorHAnsi" w:hAnsiTheme="minorHAnsi" w:cstheme="minorHAnsi"/>
          <w:sz w:val="22"/>
          <w:szCs w:val="22"/>
        </w:rPr>
      </w:pPr>
      <w:r w:rsidRPr="005A2BDE">
        <w:rPr>
          <w:rFonts w:asciiTheme="minorHAnsi" w:hAnsiTheme="minorHAnsi" w:cstheme="minorHAnsi"/>
          <w:sz w:val="22"/>
          <w:szCs w:val="22"/>
        </w:rPr>
        <w:t>Paolo Ruggi 25/09/20:</w:t>
      </w:r>
    </w:p>
    <w:p w:rsidR="00A3781F" w:rsidRPr="005A2BDE" w:rsidRDefault="00A3781F" w:rsidP="00A3781F">
      <w:pPr>
        <w:pStyle w:val="PreformattatoHTML"/>
        <w:numPr>
          <w:ilvl w:val="1"/>
          <w:numId w:val="5"/>
        </w:numPr>
        <w:rPr>
          <w:rFonts w:asciiTheme="minorHAnsi" w:hAnsiTheme="minorHAnsi" w:cstheme="minorHAnsi"/>
          <w:sz w:val="22"/>
          <w:szCs w:val="22"/>
        </w:rPr>
      </w:pPr>
      <w:r w:rsidRPr="005A2BDE">
        <w:rPr>
          <w:rFonts w:asciiTheme="minorHAnsi" w:hAnsiTheme="minorHAnsi" w:cstheme="minorHAnsi"/>
          <w:sz w:val="22"/>
          <w:szCs w:val="22"/>
        </w:rPr>
        <w:t xml:space="preserve">Allego gli spettrogrammi presi dal VIM nei giorni in cui sono accadute le quattro variazioni più significative; ovviamente sempre martedì, con cadenza mensile che ha un ché di premeditato. Interessante notare che la variazione di spettro avviene sempre dopo un evento assai violento, che compare come una riga verticale rossa negli spettrogrammi. </w:t>
      </w:r>
    </w:p>
    <w:p w:rsidR="00A3781F" w:rsidRPr="005A2BDE" w:rsidRDefault="00A3781F" w:rsidP="00A3781F">
      <w:pPr>
        <w:pStyle w:val="PreformattatoHTML"/>
        <w:numPr>
          <w:ilvl w:val="1"/>
          <w:numId w:val="5"/>
        </w:numPr>
        <w:rPr>
          <w:rFonts w:asciiTheme="minorHAnsi" w:hAnsiTheme="minorHAnsi" w:cstheme="minorHAnsi"/>
          <w:sz w:val="22"/>
          <w:szCs w:val="22"/>
        </w:rPr>
      </w:pPr>
      <w:r w:rsidRPr="005A2BDE">
        <w:rPr>
          <w:rFonts w:asciiTheme="minorHAnsi" w:hAnsiTheme="minorHAnsi" w:cstheme="minorHAnsi"/>
          <w:sz w:val="22"/>
          <w:szCs w:val="22"/>
        </w:rPr>
        <w:t>Allego anche il segnale temporale del sismometro a cavallo di uno di questi eventi.</w:t>
      </w:r>
    </w:p>
    <w:p w:rsidR="00A3781F" w:rsidRPr="005A2BDE" w:rsidRDefault="00A3781F" w:rsidP="00A3781F">
      <w:pPr>
        <w:pStyle w:val="PreformattatoHTML"/>
        <w:rPr>
          <w:rFonts w:asciiTheme="minorHAnsi" w:hAnsiTheme="minorHAnsi" w:cstheme="minorHAnsi"/>
          <w:sz w:val="22"/>
          <w:szCs w:val="22"/>
        </w:rPr>
      </w:pPr>
    </w:p>
    <w:p w:rsidR="00A3781F" w:rsidRPr="005A2BDE" w:rsidRDefault="00A3781F" w:rsidP="00A3781F">
      <w:pPr>
        <w:pStyle w:val="NormaleWeb"/>
        <w:ind w:left="1788"/>
        <w:rPr>
          <w:rFonts w:asciiTheme="minorHAnsi" w:hAnsiTheme="minorHAnsi" w:cstheme="minorHAnsi"/>
          <w:sz w:val="22"/>
          <w:szCs w:val="22"/>
        </w:rPr>
      </w:pPr>
      <w:r w:rsidRPr="005A2BDE">
        <w:rPr>
          <w:rFonts w:asciiTheme="minorHAnsi" w:hAnsiTheme="minorHAnsi" w:cstheme="minorHAnsi"/>
          <w:noProof/>
          <w:sz w:val="22"/>
          <w:szCs w:val="22"/>
          <w:lang w:val="en-US" w:eastAsia="en-US"/>
        </w:rPr>
        <w:drawing>
          <wp:inline distT="0" distB="0" distL="0" distR="0">
            <wp:extent cx="3643630" cy="1635442"/>
            <wp:effectExtent l="0" t="0" r="0" b="3175"/>
            <wp:docPr id="56" name="Picture 56" descr="C:\Users\quieti\AppData\Local\Temp\NEB_SEIS_DEC_10_FFT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quieti\AppData\Local\Temp\NEB_SEIS_DEC_10_FFTTI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9841" cy="1651695"/>
                    </a:xfrm>
                    <a:prstGeom prst="rect">
                      <a:avLst/>
                    </a:prstGeom>
                    <a:noFill/>
                    <a:ln>
                      <a:noFill/>
                    </a:ln>
                  </pic:spPr>
                </pic:pic>
              </a:graphicData>
            </a:graphic>
          </wp:inline>
        </w:drawing>
      </w:r>
    </w:p>
    <w:p w:rsidR="00A3781F" w:rsidRPr="005A2BDE" w:rsidRDefault="00A3781F" w:rsidP="00A3781F">
      <w:pPr>
        <w:pStyle w:val="NormaleWeb"/>
        <w:ind w:left="1788"/>
        <w:rPr>
          <w:rFonts w:asciiTheme="minorHAnsi" w:hAnsiTheme="minorHAnsi" w:cstheme="minorHAnsi"/>
          <w:sz w:val="22"/>
          <w:szCs w:val="22"/>
        </w:rPr>
      </w:pPr>
      <w:r w:rsidRPr="005A2BDE">
        <w:rPr>
          <w:rFonts w:asciiTheme="minorHAnsi" w:hAnsiTheme="minorHAnsi" w:cstheme="minorHAnsi"/>
          <w:noProof/>
          <w:sz w:val="22"/>
          <w:szCs w:val="22"/>
          <w:lang w:val="en-US" w:eastAsia="en-US"/>
        </w:rPr>
        <w:drawing>
          <wp:inline distT="0" distB="0" distL="0" distR="0">
            <wp:extent cx="3467100" cy="1599886"/>
            <wp:effectExtent l="0" t="0" r="0" b="635"/>
            <wp:docPr id="60" name="Picture 60" descr="C:\Users\quieti\AppData\Local\Temp\NEB_SEIS_DEC_10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quieti\AppData\Local\Temp\NEB_SEIS_DEC_10_TI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880" cy="1619627"/>
                    </a:xfrm>
                    <a:prstGeom prst="rect">
                      <a:avLst/>
                    </a:prstGeom>
                    <a:noFill/>
                    <a:ln>
                      <a:noFill/>
                    </a:ln>
                  </pic:spPr>
                </pic:pic>
              </a:graphicData>
            </a:graphic>
          </wp:inline>
        </w:drawing>
      </w:r>
    </w:p>
    <w:p w:rsidR="00A3781F" w:rsidRPr="005A2BDE" w:rsidRDefault="00A3781F" w:rsidP="00A3781F">
      <w:pPr>
        <w:pStyle w:val="NormaleWeb"/>
        <w:ind w:left="1788"/>
        <w:rPr>
          <w:rFonts w:asciiTheme="minorHAnsi" w:hAnsiTheme="minorHAnsi" w:cstheme="minorHAnsi"/>
          <w:sz w:val="22"/>
          <w:szCs w:val="22"/>
        </w:rPr>
      </w:pPr>
      <w:r w:rsidRPr="005A2BDE">
        <w:rPr>
          <w:rFonts w:asciiTheme="minorHAnsi" w:hAnsiTheme="minorHAnsi" w:cstheme="minorHAnsi"/>
          <w:noProof/>
          <w:sz w:val="22"/>
          <w:szCs w:val="22"/>
          <w:lang w:val="en-US" w:eastAsia="en-US"/>
        </w:rPr>
        <w:drawing>
          <wp:inline distT="0" distB="0" distL="0" distR="0">
            <wp:extent cx="3660140" cy="1626870"/>
            <wp:effectExtent l="0" t="0" r="0" b="0"/>
            <wp:docPr id="57" name="Picture 57" descr="C:\Users\quieti\AppData\Local\Temp\NEB_SEIS_JAN_14_FFT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quieti\AppData\Local\Temp\NEB_SEIS_JAN_14_FFTTIM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902" cy="1639654"/>
                    </a:xfrm>
                    <a:prstGeom prst="rect">
                      <a:avLst/>
                    </a:prstGeom>
                    <a:noFill/>
                    <a:ln>
                      <a:noFill/>
                    </a:ln>
                  </pic:spPr>
                </pic:pic>
              </a:graphicData>
            </a:graphic>
          </wp:inline>
        </w:drawing>
      </w:r>
    </w:p>
    <w:p w:rsidR="00A3781F" w:rsidRPr="005A2BDE" w:rsidRDefault="00A3781F" w:rsidP="00A3781F">
      <w:pPr>
        <w:pStyle w:val="NormaleWeb"/>
        <w:ind w:left="1788"/>
        <w:rPr>
          <w:rFonts w:asciiTheme="minorHAnsi" w:hAnsiTheme="minorHAnsi" w:cstheme="minorHAnsi"/>
          <w:sz w:val="22"/>
          <w:szCs w:val="22"/>
        </w:rPr>
      </w:pPr>
      <w:r w:rsidRPr="005A2BDE">
        <w:rPr>
          <w:rFonts w:asciiTheme="minorHAnsi" w:hAnsiTheme="minorHAnsi" w:cstheme="minorHAnsi"/>
          <w:noProof/>
          <w:sz w:val="22"/>
          <w:szCs w:val="22"/>
          <w:lang w:val="en-US" w:eastAsia="en-US"/>
        </w:rPr>
        <w:drawing>
          <wp:inline distT="0" distB="0" distL="0" distR="0">
            <wp:extent cx="3643630" cy="1513840"/>
            <wp:effectExtent l="0" t="0" r="0" b="0"/>
            <wp:docPr id="58" name="Picture 58" descr="C:\Users\quieti\AppData\Local\Temp\NEB_SEIS_FEB_11_FFT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quieti\AppData\Local\Temp\NEB_SEIS_FEB_11_FFTTIM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177" cy="1526116"/>
                    </a:xfrm>
                    <a:prstGeom prst="rect">
                      <a:avLst/>
                    </a:prstGeom>
                    <a:noFill/>
                    <a:ln>
                      <a:noFill/>
                    </a:ln>
                  </pic:spPr>
                </pic:pic>
              </a:graphicData>
            </a:graphic>
          </wp:inline>
        </w:drawing>
      </w:r>
    </w:p>
    <w:p w:rsidR="00A3781F" w:rsidRDefault="00A3781F" w:rsidP="00A3781F">
      <w:pPr>
        <w:pStyle w:val="NormaleWeb"/>
        <w:ind w:left="1788"/>
        <w:rPr>
          <w:rFonts w:asciiTheme="minorHAnsi" w:hAnsiTheme="minorHAnsi" w:cstheme="minorHAnsi"/>
          <w:sz w:val="22"/>
          <w:szCs w:val="22"/>
        </w:rPr>
      </w:pPr>
    </w:p>
    <w:p w:rsidR="00CB1260" w:rsidRDefault="00C709B7"/>
    <w:sectPr w:rsidR="00CB1260" w:rsidSect="00FC7E93">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9B7" w:rsidRDefault="00C709B7" w:rsidP="00592E7E">
      <w:pPr>
        <w:spacing w:after="0" w:line="240" w:lineRule="auto"/>
      </w:pPr>
      <w:r>
        <w:separator/>
      </w:r>
    </w:p>
  </w:endnote>
  <w:endnote w:type="continuationSeparator" w:id="0">
    <w:p w:rsidR="00C709B7" w:rsidRDefault="00C709B7" w:rsidP="0059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562774"/>
      <w:docPartObj>
        <w:docPartGallery w:val="Page Numbers (Bottom of Page)"/>
        <w:docPartUnique/>
      </w:docPartObj>
    </w:sdtPr>
    <w:sdtContent>
      <w:p w:rsidR="00592E7E" w:rsidRDefault="00592E7E">
        <w:pPr>
          <w:pStyle w:val="Pidipagina"/>
          <w:jc w:val="right"/>
        </w:pPr>
        <w:r>
          <w:fldChar w:fldCharType="begin"/>
        </w:r>
        <w:r>
          <w:instrText>PAGE   \* MERGEFORMAT</w:instrText>
        </w:r>
        <w:r>
          <w:fldChar w:fldCharType="separate"/>
        </w:r>
        <w:r>
          <w:t>2</w:t>
        </w:r>
        <w:r>
          <w:fldChar w:fldCharType="end"/>
        </w:r>
      </w:p>
    </w:sdtContent>
  </w:sdt>
  <w:p w:rsidR="00592E7E" w:rsidRDefault="00592E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9B7" w:rsidRDefault="00C709B7" w:rsidP="00592E7E">
      <w:pPr>
        <w:spacing w:after="0" w:line="240" w:lineRule="auto"/>
      </w:pPr>
      <w:r>
        <w:separator/>
      </w:r>
    </w:p>
  </w:footnote>
  <w:footnote w:type="continuationSeparator" w:id="0">
    <w:p w:rsidR="00C709B7" w:rsidRDefault="00C709B7" w:rsidP="00592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66631"/>
    <w:multiLevelType w:val="hybridMultilevel"/>
    <w:tmpl w:val="1586F6B8"/>
    <w:lvl w:ilvl="0" w:tplc="C71C01BC">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482775B"/>
    <w:multiLevelType w:val="multilevel"/>
    <w:tmpl w:val="121E58C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61041B1B"/>
    <w:multiLevelType w:val="hybridMultilevel"/>
    <w:tmpl w:val="23168266"/>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 w15:restartNumberingAfterBreak="0">
    <w:nsid w:val="6A1A45CE"/>
    <w:multiLevelType w:val="hybridMultilevel"/>
    <w:tmpl w:val="218C77A6"/>
    <w:lvl w:ilvl="0" w:tplc="04100003">
      <w:start w:val="1"/>
      <w:numFmt w:val="bullet"/>
      <w:lvlText w:val="o"/>
      <w:lvlJc w:val="left"/>
      <w:pPr>
        <w:ind w:left="1068" w:hanging="360"/>
      </w:pPr>
      <w:rPr>
        <w:rFonts w:ascii="Courier New" w:hAnsi="Courier New" w:cs="Courier New" w:hint="default"/>
      </w:rPr>
    </w:lvl>
    <w:lvl w:ilvl="1" w:tplc="04100005">
      <w:start w:val="1"/>
      <w:numFmt w:val="bullet"/>
      <w:lvlText w:val=""/>
      <w:lvlJc w:val="left"/>
      <w:pPr>
        <w:ind w:left="1788" w:hanging="360"/>
      </w:pPr>
      <w:rPr>
        <w:rFonts w:ascii="Wingdings" w:hAnsi="Wingdings"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71F5014B"/>
    <w:multiLevelType w:val="hybridMultilevel"/>
    <w:tmpl w:val="9448296C"/>
    <w:lvl w:ilvl="0" w:tplc="04100001">
      <w:start w:val="1"/>
      <w:numFmt w:val="bullet"/>
      <w:lvlText w:val=""/>
      <w:lvlJc w:val="left"/>
      <w:pPr>
        <w:ind w:left="1776" w:hanging="360"/>
      </w:pPr>
      <w:rPr>
        <w:rFonts w:ascii="Symbol" w:hAnsi="Symbol" w:hint="default"/>
      </w:rPr>
    </w:lvl>
    <w:lvl w:ilvl="1" w:tplc="04100003">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5" w15:restartNumberingAfterBreak="0">
    <w:nsid w:val="778922C6"/>
    <w:multiLevelType w:val="hybridMultilevel"/>
    <w:tmpl w:val="92229EA4"/>
    <w:lvl w:ilvl="0" w:tplc="04100003">
      <w:start w:val="1"/>
      <w:numFmt w:val="bullet"/>
      <w:lvlText w:val="o"/>
      <w:lvlJc w:val="left"/>
      <w:pPr>
        <w:ind w:left="1068" w:hanging="360"/>
      </w:pPr>
      <w:rPr>
        <w:rFonts w:ascii="Courier New" w:hAnsi="Courier New" w:cs="Courier New" w:hint="default"/>
      </w:rPr>
    </w:lvl>
    <w:lvl w:ilvl="1" w:tplc="04100005">
      <w:start w:val="1"/>
      <w:numFmt w:val="bullet"/>
      <w:lvlText w:val=""/>
      <w:lvlJc w:val="left"/>
      <w:pPr>
        <w:ind w:left="1788" w:hanging="360"/>
      </w:pPr>
      <w:rPr>
        <w:rFonts w:ascii="Wingdings" w:hAnsi="Wingdings"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81F"/>
    <w:rsid w:val="00592E7E"/>
    <w:rsid w:val="008374F9"/>
    <w:rsid w:val="00A3781F"/>
    <w:rsid w:val="00A61EAE"/>
    <w:rsid w:val="00C709B7"/>
    <w:rsid w:val="00D026ED"/>
    <w:rsid w:val="00FC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873FD6-5CE2-42B0-AD90-1D18C397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3781F"/>
    <w:rPr>
      <w:rFonts w:eastAsiaTheme="minorEastAsia"/>
    </w:rPr>
  </w:style>
  <w:style w:type="paragraph" w:styleId="Titolo1">
    <w:name w:val="heading 1"/>
    <w:basedOn w:val="Normale"/>
    <w:next w:val="Normale"/>
    <w:link w:val="Titolo1Carattere"/>
    <w:uiPriority w:val="9"/>
    <w:qFormat/>
    <w:rsid w:val="00A3781F"/>
    <w:pPr>
      <w:keepNext/>
      <w:keepLines/>
      <w:numPr>
        <w:numId w:val="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40"/>
      <w:szCs w:val="36"/>
    </w:rPr>
  </w:style>
  <w:style w:type="paragraph" w:styleId="Titolo2">
    <w:name w:val="heading 2"/>
    <w:basedOn w:val="Normale"/>
    <w:next w:val="Normale"/>
    <w:link w:val="Titolo2Carattere"/>
    <w:autoRedefine/>
    <w:uiPriority w:val="9"/>
    <w:unhideWhenUsed/>
    <w:qFormat/>
    <w:rsid w:val="00A3781F"/>
    <w:pPr>
      <w:keepNext/>
      <w:keepLines/>
      <w:numPr>
        <w:ilvl w:val="1"/>
        <w:numId w:val="6"/>
      </w:numPr>
      <w:spacing w:before="360" w:after="0"/>
      <w:ind w:left="578" w:hanging="578"/>
      <w:outlineLvl w:val="1"/>
    </w:pPr>
    <w:rPr>
      <w:rFonts w:asciiTheme="majorHAnsi" w:eastAsiaTheme="majorEastAsia" w:hAnsiTheme="majorHAnsi" w:cstheme="majorBidi"/>
      <w:b/>
      <w:bCs/>
      <w:i/>
      <w:smallCaps/>
      <w:color w:val="000000" w:themeColor="text1"/>
      <w:sz w:val="32"/>
      <w:szCs w:val="28"/>
    </w:rPr>
  </w:style>
  <w:style w:type="paragraph" w:styleId="Titolo3">
    <w:name w:val="heading 3"/>
    <w:basedOn w:val="Normale"/>
    <w:next w:val="Normale"/>
    <w:link w:val="Titolo3Carattere"/>
    <w:uiPriority w:val="9"/>
    <w:unhideWhenUsed/>
    <w:qFormat/>
    <w:rsid w:val="00A3781F"/>
    <w:pPr>
      <w:keepNext/>
      <w:keepLines/>
      <w:numPr>
        <w:ilvl w:val="2"/>
        <w:numId w:val="6"/>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A3781F"/>
    <w:pPr>
      <w:keepNext/>
      <w:keepLines/>
      <w:numPr>
        <w:ilvl w:val="3"/>
        <w:numId w:val="6"/>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A3781F"/>
    <w:pPr>
      <w:keepNext/>
      <w:keepLines/>
      <w:numPr>
        <w:ilvl w:val="4"/>
        <w:numId w:val="6"/>
      </w:numPr>
      <w:spacing w:before="200" w:after="0"/>
      <w:outlineLvl w:val="4"/>
    </w:pPr>
    <w:rPr>
      <w:rFonts w:asciiTheme="majorHAnsi" w:eastAsiaTheme="majorEastAsia" w:hAnsiTheme="majorHAnsi" w:cstheme="majorBidi"/>
      <w:color w:val="323E4F" w:themeColor="text2" w:themeShade="BF"/>
    </w:rPr>
  </w:style>
  <w:style w:type="paragraph" w:styleId="Titolo6">
    <w:name w:val="heading 6"/>
    <w:basedOn w:val="Normale"/>
    <w:next w:val="Normale"/>
    <w:link w:val="Titolo6Carattere"/>
    <w:uiPriority w:val="9"/>
    <w:semiHidden/>
    <w:unhideWhenUsed/>
    <w:qFormat/>
    <w:rsid w:val="00A3781F"/>
    <w:pPr>
      <w:keepNext/>
      <w:keepLines/>
      <w:numPr>
        <w:ilvl w:val="5"/>
        <w:numId w:val="6"/>
      </w:numPr>
      <w:spacing w:before="200" w:after="0"/>
      <w:outlineLvl w:val="5"/>
    </w:pPr>
    <w:rPr>
      <w:rFonts w:asciiTheme="majorHAnsi" w:eastAsiaTheme="majorEastAsia" w:hAnsiTheme="majorHAnsi" w:cstheme="majorBidi"/>
      <w:i/>
      <w:iCs/>
      <w:color w:val="323E4F" w:themeColor="text2" w:themeShade="BF"/>
    </w:rPr>
  </w:style>
  <w:style w:type="paragraph" w:styleId="Titolo7">
    <w:name w:val="heading 7"/>
    <w:basedOn w:val="Normale"/>
    <w:next w:val="Normale"/>
    <w:link w:val="Titolo7Carattere"/>
    <w:uiPriority w:val="9"/>
    <w:semiHidden/>
    <w:unhideWhenUsed/>
    <w:qFormat/>
    <w:rsid w:val="00A3781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A3781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A3781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3781F"/>
    <w:rPr>
      <w:rFonts w:asciiTheme="majorHAnsi" w:eastAsiaTheme="majorEastAsia" w:hAnsiTheme="majorHAnsi" w:cstheme="majorBidi"/>
      <w:b/>
      <w:bCs/>
      <w:smallCaps/>
      <w:color w:val="000000" w:themeColor="text1"/>
      <w:sz w:val="40"/>
      <w:szCs w:val="36"/>
    </w:rPr>
  </w:style>
  <w:style w:type="character" w:customStyle="1" w:styleId="Titolo2Carattere">
    <w:name w:val="Titolo 2 Carattere"/>
    <w:basedOn w:val="Carpredefinitoparagrafo"/>
    <w:link w:val="Titolo2"/>
    <w:uiPriority w:val="9"/>
    <w:rsid w:val="00A3781F"/>
    <w:rPr>
      <w:rFonts w:asciiTheme="majorHAnsi" w:eastAsiaTheme="majorEastAsia" w:hAnsiTheme="majorHAnsi" w:cstheme="majorBidi"/>
      <w:b/>
      <w:bCs/>
      <w:i/>
      <w:smallCaps/>
      <w:color w:val="000000" w:themeColor="text1"/>
      <w:sz w:val="32"/>
      <w:szCs w:val="28"/>
    </w:rPr>
  </w:style>
  <w:style w:type="character" w:customStyle="1" w:styleId="Titolo3Carattere">
    <w:name w:val="Titolo 3 Carattere"/>
    <w:basedOn w:val="Carpredefinitoparagrafo"/>
    <w:link w:val="Titolo3"/>
    <w:uiPriority w:val="9"/>
    <w:rsid w:val="00A3781F"/>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A3781F"/>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A3781F"/>
    <w:rPr>
      <w:rFonts w:asciiTheme="majorHAnsi" w:eastAsiaTheme="majorEastAsia" w:hAnsiTheme="majorHAnsi" w:cstheme="majorBidi"/>
      <w:color w:val="323E4F" w:themeColor="text2" w:themeShade="BF"/>
    </w:rPr>
  </w:style>
  <w:style w:type="character" w:customStyle="1" w:styleId="Titolo6Carattere">
    <w:name w:val="Titolo 6 Carattere"/>
    <w:basedOn w:val="Carpredefinitoparagrafo"/>
    <w:link w:val="Titolo6"/>
    <w:uiPriority w:val="9"/>
    <w:semiHidden/>
    <w:rsid w:val="00A3781F"/>
    <w:rPr>
      <w:rFonts w:asciiTheme="majorHAnsi" w:eastAsiaTheme="majorEastAsia" w:hAnsiTheme="majorHAnsi" w:cstheme="majorBidi"/>
      <w:i/>
      <w:iCs/>
      <w:color w:val="323E4F" w:themeColor="text2" w:themeShade="BF"/>
    </w:rPr>
  </w:style>
  <w:style w:type="character" w:customStyle="1" w:styleId="Titolo7Carattere">
    <w:name w:val="Titolo 7 Carattere"/>
    <w:basedOn w:val="Carpredefinitoparagrafo"/>
    <w:link w:val="Titolo7"/>
    <w:uiPriority w:val="9"/>
    <w:semiHidden/>
    <w:rsid w:val="00A3781F"/>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A3781F"/>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A3781F"/>
    <w:rPr>
      <w:rFonts w:asciiTheme="majorHAnsi" w:eastAsiaTheme="majorEastAsia" w:hAnsiTheme="majorHAnsi" w:cstheme="majorBidi"/>
      <w:i/>
      <w:iCs/>
      <w:color w:val="404040" w:themeColor="text1" w:themeTint="BF"/>
      <w:sz w:val="20"/>
      <w:szCs w:val="20"/>
    </w:rPr>
  </w:style>
  <w:style w:type="paragraph" w:styleId="Paragrafoelenco">
    <w:name w:val="List Paragraph"/>
    <w:basedOn w:val="Normale"/>
    <w:uiPriority w:val="34"/>
    <w:qFormat/>
    <w:rsid w:val="00A3781F"/>
    <w:pPr>
      <w:ind w:left="720"/>
      <w:contextualSpacing/>
    </w:pPr>
  </w:style>
  <w:style w:type="paragraph" w:styleId="PreformattatoHTML">
    <w:name w:val="HTML Preformatted"/>
    <w:basedOn w:val="Normale"/>
    <w:link w:val="PreformattatoHTMLCarattere"/>
    <w:uiPriority w:val="99"/>
    <w:unhideWhenUsed/>
    <w:rsid w:val="00A3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A3781F"/>
    <w:rPr>
      <w:rFonts w:ascii="Courier New" w:eastAsia="Times New Roman" w:hAnsi="Courier New" w:cs="Courier New"/>
      <w:sz w:val="20"/>
      <w:szCs w:val="20"/>
      <w:lang w:eastAsia="it-IT"/>
    </w:rPr>
  </w:style>
  <w:style w:type="paragraph" w:styleId="NormaleWeb">
    <w:name w:val="Normal (Web)"/>
    <w:basedOn w:val="Normale"/>
    <w:uiPriority w:val="99"/>
    <w:unhideWhenUsed/>
    <w:rsid w:val="00A378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intensa">
    <w:name w:val="Intense Emphasis"/>
    <w:basedOn w:val="Carpredefinitoparagrafo"/>
    <w:uiPriority w:val="21"/>
    <w:qFormat/>
    <w:rsid w:val="00A3781F"/>
    <w:rPr>
      <w:rFonts w:asciiTheme="minorHAnsi" w:hAnsiTheme="minorHAnsi"/>
      <w:b/>
      <w:bCs/>
      <w:i/>
      <w:iCs/>
      <w:caps/>
      <w:sz w:val="28"/>
    </w:rPr>
  </w:style>
  <w:style w:type="paragraph" w:styleId="Testofumetto">
    <w:name w:val="Balloon Text"/>
    <w:basedOn w:val="Normale"/>
    <w:link w:val="TestofumettoCarattere"/>
    <w:uiPriority w:val="99"/>
    <w:semiHidden/>
    <w:unhideWhenUsed/>
    <w:rsid w:val="008374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74F9"/>
    <w:rPr>
      <w:rFonts w:ascii="Tahoma" w:eastAsiaTheme="minorEastAsia" w:hAnsi="Tahoma" w:cs="Tahoma"/>
      <w:sz w:val="16"/>
      <w:szCs w:val="16"/>
    </w:rPr>
  </w:style>
  <w:style w:type="paragraph" w:styleId="Intestazione">
    <w:name w:val="header"/>
    <w:basedOn w:val="Normale"/>
    <w:link w:val="IntestazioneCarattere"/>
    <w:uiPriority w:val="99"/>
    <w:unhideWhenUsed/>
    <w:rsid w:val="00592E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92E7E"/>
    <w:rPr>
      <w:rFonts w:eastAsiaTheme="minorEastAsia"/>
    </w:rPr>
  </w:style>
  <w:style w:type="paragraph" w:styleId="Pidipagina">
    <w:name w:val="footer"/>
    <w:basedOn w:val="Normale"/>
    <w:link w:val="PidipaginaCarattere"/>
    <w:uiPriority w:val="99"/>
    <w:unhideWhenUsed/>
    <w:rsid w:val="00592E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92E7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European Gravitational Observatory</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Passaquieti</dc:creator>
  <cp:lastModifiedBy>Irene Fiori</cp:lastModifiedBy>
  <cp:revision>3</cp:revision>
  <cp:lastPrinted>2020-10-20T11:33:00Z</cp:lastPrinted>
  <dcterms:created xsi:type="dcterms:W3CDTF">2020-10-20T21:14:00Z</dcterms:created>
  <dcterms:modified xsi:type="dcterms:W3CDTF">2020-10-21T10:54:00Z</dcterms:modified>
</cp:coreProperties>
</file>